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3F0D" w14:textId="77777777" w:rsidR="003F0CE4" w:rsidRDefault="003F0CE4" w:rsidP="003F0CE4">
      <w:pPr>
        <w:pStyle w:val="NoSpacing"/>
      </w:pPr>
    </w:p>
    <w:p w14:paraId="40D47CD3" w14:textId="1FE9337D" w:rsidR="00222E96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Portfolio Performance* as on </w:t>
      </w:r>
      <w:r w:rsidR="00CE357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3F0CE4">
        <w:rPr>
          <w:rFonts w:ascii="Times New Roman" w:hAnsi="Times New Roman" w:cs="Times New Roman"/>
          <w:b/>
          <w:bCs/>
          <w:i/>
          <w:iCs/>
          <w:u w:val="single"/>
        </w:rPr>
        <w:t>Mar</w:t>
      </w:r>
      <w:r w:rsidR="006A3F7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3F0CE4">
        <w:rPr>
          <w:rFonts w:ascii="Times New Roman" w:hAnsi="Times New Roman" w:cs="Times New Roman"/>
          <w:b/>
          <w:bCs/>
          <w:i/>
          <w:iCs/>
          <w:u w:val="single"/>
        </w:rPr>
        <w:t>31</w:t>
      </w:r>
      <w:r w:rsidR="003F0CE4" w:rsidRPr="003F0CE4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st</w:t>
      </w:r>
      <w:r w:rsidR="003F0CE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8B467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F26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, 202</w:t>
      </w:r>
      <w:r w:rsidR="007900D6">
        <w:rPr>
          <w:rFonts w:ascii="Times New Roman" w:hAnsi="Times New Roman" w:cs="Times New Roman"/>
          <w:b/>
          <w:bCs/>
          <w:i/>
          <w:iCs/>
          <w:u w:val="single"/>
        </w:rPr>
        <w:t>6</w:t>
      </w: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– ( % CAGR over 1 year are annualized)</w:t>
      </w:r>
    </w:p>
    <w:p w14:paraId="2679CD35" w14:textId="77777777" w:rsidR="00C21221" w:rsidRPr="003912D3" w:rsidRDefault="003F0CE4" w:rsidP="00C21221">
      <w:pPr>
        <w:ind w:left="720"/>
        <w:rPr>
          <w:i/>
          <w:iCs/>
          <w:sz w:val="20"/>
          <w:szCs w:val="20"/>
        </w:rPr>
      </w:pPr>
      <w:r w:rsidRPr="003F0C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80FF979" wp14:editId="71C0105A">
            <wp:simplePos x="281940" y="1264920"/>
            <wp:positionH relativeFrom="column">
              <wp:align>left</wp:align>
            </wp:positionH>
            <wp:positionV relativeFrom="paragraph">
              <wp:align>top</wp:align>
            </wp:positionV>
            <wp:extent cx="5135880" cy="2431378"/>
            <wp:effectExtent l="0" t="0" r="7620" b="7620"/>
            <wp:wrapSquare wrapText="bothSides"/>
            <wp:docPr id="1713637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3716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43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221">
        <w:rPr>
          <w:rFonts w:ascii="Times New Roman" w:hAnsi="Times New Roman" w:cs="Times New Roman"/>
        </w:rPr>
        <w:br w:type="textWrapping" w:clear="all"/>
      </w:r>
      <w:r w:rsidR="00C21221" w:rsidRPr="003912D3">
        <w:rPr>
          <w:i/>
          <w:iCs/>
          <w:sz w:val="20"/>
          <w:szCs w:val="20"/>
        </w:rPr>
        <w:t>Statutory Disclaimer: Performance figures are not verified by SEBI</w:t>
      </w:r>
    </w:p>
    <w:p w14:paraId="038194F7" w14:textId="34519A69" w:rsidR="00A41E9D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Sector Weights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as on</w:t>
      </w:r>
      <w:r w:rsidR="00C4228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>31</w:t>
      </w:r>
      <w:r w:rsidR="00BD5443" w:rsidRPr="00BD5443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st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445C86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>Mar</w:t>
      </w:r>
      <w:r w:rsidR="003F0CE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>20</w:t>
      </w:r>
      <w:r w:rsidR="00B94CFE">
        <w:rPr>
          <w:rFonts w:ascii="Times New Roman" w:hAnsi="Times New Roman" w:cs="Times New Roman"/>
          <w:b/>
          <w:bCs/>
          <w:i/>
          <w:iCs/>
          <w:u w:val="single"/>
        </w:rPr>
        <w:t>26</w:t>
      </w: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(%)</w:t>
      </w:r>
    </w:p>
    <w:p w14:paraId="32F0118E" w14:textId="2626DCD8" w:rsidR="00A41E9D" w:rsidRPr="00EC41D9" w:rsidRDefault="00BD5443" w:rsidP="00222E96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F32475" wp14:editId="2A2A4F9A">
            <wp:extent cx="6294120" cy="5257800"/>
            <wp:effectExtent l="0" t="0" r="0" b="0"/>
            <wp:docPr id="2025277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277902" name="Picture 20252779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810" cy="526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4604D" w14:textId="77777777" w:rsidR="00A41E9D" w:rsidRPr="00EC41D9" w:rsidRDefault="00A41E9D" w:rsidP="00222E96">
      <w:pPr>
        <w:ind w:left="-993"/>
        <w:rPr>
          <w:rFonts w:ascii="Times New Roman" w:hAnsi="Times New Roman" w:cs="Times New Roman"/>
        </w:rPr>
      </w:pPr>
    </w:p>
    <w:p w14:paraId="0205912B" w14:textId="77777777" w:rsidR="006755C3" w:rsidRDefault="006755C3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1AD4A9B9" w14:textId="390CCF2D" w:rsidR="00222E96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Market Cap Composition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 xml:space="preserve"> 31</w:t>
      </w:r>
      <w:r w:rsidR="007812CA" w:rsidRPr="007812CA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th</w:t>
      </w:r>
      <w:r w:rsidR="007812CA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F26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>Mar</w:t>
      </w:r>
      <w:r w:rsidR="009E0E00"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>202</w:t>
      </w:r>
      <w:r w:rsidR="00B94CFE">
        <w:rPr>
          <w:rFonts w:ascii="Times New Roman" w:hAnsi="Times New Roman" w:cs="Times New Roman"/>
          <w:b/>
          <w:bCs/>
          <w:i/>
          <w:iCs/>
          <w:u w:val="single"/>
        </w:rPr>
        <w:t>6</w:t>
      </w:r>
    </w:p>
    <w:p w14:paraId="7F2CE29B" w14:textId="74E27A1C" w:rsidR="00222E96" w:rsidRPr="00EC41D9" w:rsidRDefault="00BD5443" w:rsidP="00222E96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737AEF" wp14:editId="0E4869A8">
            <wp:extent cx="6644640" cy="3481066"/>
            <wp:effectExtent l="0" t="0" r="3810" b="5715"/>
            <wp:docPr id="11420506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50648" name="Picture 11420506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543" cy="348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F26B" w14:textId="77777777" w:rsidR="00B33951" w:rsidRDefault="00B33951" w:rsidP="00222E96">
      <w:pPr>
        <w:ind w:left="-993"/>
        <w:rPr>
          <w:rFonts w:ascii="Times New Roman" w:hAnsi="Times New Roman" w:cs="Times New Roman"/>
          <w:b/>
          <w:bCs/>
          <w:i/>
          <w:iCs/>
          <w:color w:val="000000"/>
          <w:u w:val="single"/>
        </w:rPr>
      </w:pPr>
    </w:p>
    <w:p w14:paraId="24C4A465" w14:textId="7277702E" w:rsidR="007548A4" w:rsidRPr="00EC41D9" w:rsidRDefault="007548A4" w:rsidP="00222E96">
      <w:pPr>
        <w:ind w:left="-993"/>
        <w:rPr>
          <w:rFonts w:ascii="Times New Roman" w:hAnsi="Times New Roman" w:cs="Times New Roman"/>
          <w:b/>
          <w:bCs/>
          <w:i/>
          <w:iCs/>
          <w:color w:val="000000"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Our Top Holdings as on</w:t>
      </w:r>
      <w:r w:rsidR="001C0CCB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31</w:t>
      </w:r>
      <w:r w:rsidR="001C0CCB" w:rsidRPr="001C0CCB">
        <w:rPr>
          <w:rFonts w:ascii="Times New Roman" w:hAnsi="Times New Roman" w:cs="Times New Roman"/>
          <w:b/>
          <w:bCs/>
          <w:i/>
          <w:iCs/>
          <w:color w:val="000000"/>
          <w:u w:val="single"/>
          <w:vertAlign w:val="superscript"/>
        </w:rPr>
        <w:t>st</w:t>
      </w:r>
      <w:r w:rsidR="001C0CCB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Mar</w:t>
      </w:r>
      <w:r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</w:t>
      </w:r>
      <w:r w:rsidR="00B2658B"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(7</w:t>
      </w:r>
      <w:r w:rsidR="007900D6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6</w:t>
      </w:r>
      <w:r w:rsidR="00B2658B"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%)</w:t>
      </w:r>
    </w:p>
    <w:tbl>
      <w:tblPr>
        <w:tblW w:w="5556" w:type="dxa"/>
        <w:tblLook w:val="04A0" w:firstRow="1" w:lastRow="0" w:firstColumn="1" w:lastColumn="0" w:noHBand="0" w:noVBand="1"/>
      </w:tblPr>
      <w:tblGrid>
        <w:gridCol w:w="4540"/>
        <w:gridCol w:w="1016"/>
      </w:tblGrid>
      <w:tr w:rsidR="00BF0FF9" w:rsidRPr="00BF0FF9" w14:paraId="4B3B9268" w14:textId="77777777" w:rsidTr="007900D6">
        <w:trPr>
          <w:trHeight w:val="33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  <w:hideMark/>
          </w:tcPr>
          <w:p w14:paraId="170B9A55" w14:textId="77777777" w:rsidR="00BF0FF9" w:rsidRPr="00BF0FF9" w:rsidRDefault="00BF0FF9" w:rsidP="00BF0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BF0FF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Script Name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  <w:hideMark/>
          </w:tcPr>
          <w:p w14:paraId="332C72C4" w14:textId="77777777" w:rsidR="00BF0FF9" w:rsidRPr="00BF0FF9" w:rsidRDefault="00BF0FF9" w:rsidP="00BF0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BF0FF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Weights %</w:t>
            </w:r>
          </w:p>
        </w:tc>
      </w:tr>
      <w:tr w:rsidR="004A3ECC" w:rsidRPr="00BF0FF9" w14:paraId="6F9B75CC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8B61" w14:textId="065C2280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Axis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BDBC9" w14:textId="3AA48424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19%</w:t>
            </w:r>
          </w:p>
        </w:tc>
      </w:tr>
      <w:tr w:rsidR="004A3ECC" w:rsidRPr="00BF0FF9" w14:paraId="35DA21E7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13C3" w14:textId="12F9B35B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Bajaj Holdings &amp; Investment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F509" w14:textId="1FB8D4AC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9%</w:t>
            </w:r>
          </w:p>
        </w:tc>
      </w:tr>
      <w:tr w:rsidR="004A3ECC" w:rsidRPr="00BF0FF9" w14:paraId="7DC9FEDF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6746" w14:textId="2BD5BDF9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HDFC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9F6D" w14:textId="364B5D79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8%</w:t>
            </w:r>
          </w:p>
        </w:tc>
      </w:tr>
      <w:tr w:rsidR="004A3ECC" w:rsidRPr="00BF0FF9" w14:paraId="349BC336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AEF7" w14:textId="27277075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Karur Vysya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209B" w14:textId="33A3B8E4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8%</w:t>
            </w:r>
          </w:p>
        </w:tc>
      </w:tr>
      <w:tr w:rsidR="004A3ECC" w:rsidRPr="00BF0FF9" w14:paraId="5C326919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AD7B" w14:textId="61E0DC74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The South Indian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30BB" w14:textId="25453FAE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6%</w:t>
            </w:r>
          </w:p>
        </w:tc>
      </w:tr>
      <w:tr w:rsidR="004A3ECC" w:rsidRPr="00BF0FF9" w14:paraId="546F5F00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C4E4" w14:textId="71A39CF5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Samvardhana Motherson International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2C61" w14:textId="1E460DD1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5%</w:t>
            </w:r>
          </w:p>
        </w:tc>
      </w:tr>
      <w:tr w:rsidR="004A3ECC" w:rsidRPr="00BF0FF9" w14:paraId="48D166CA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7411" w14:textId="427196B6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Shriram Finance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8DB0" w14:textId="36651991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5%</w:t>
            </w:r>
          </w:p>
        </w:tc>
      </w:tr>
      <w:tr w:rsidR="004A3ECC" w:rsidRPr="00BF0FF9" w14:paraId="4242D10B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122A9" w14:textId="5E657083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Tata Steel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679D" w14:textId="1980BE74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5%</w:t>
            </w:r>
          </w:p>
        </w:tc>
      </w:tr>
      <w:tr w:rsidR="004A3ECC" w:rsidRPr="00BF0FF9" w14:paraId="3DF3D4F7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7920" w14:textId="59A08B35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Steel Authority of India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8A34" w14:textId="412F26B3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  <w:tr w:rsidR="004A3ECC" w:rsidRPr="00BF0FF9" w14:paraId="01F6BBC8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ED08" w14:textId="271256DA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Ramco Industries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3BED" w14:textId="326EF11E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  <w:tr w:rsidR="004A3ECC" w:rsidRPr="00BF0FF9" w14:paraId="66A714EE" w14:textId="77777777" w:rsidTr="007900D6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A279" w14:textId="1A702204" w:rsidR="004A3ECC" w:rsidRPr="00BF0FF9" w:rsidRDefault="004A3ECC" w:rsidP="004A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City Union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EC5B" w14:textId="4F7DC426" w:rsidR="004A3ECC" w:rsidRPr="00BF0FF9" w:rsidRDefault="004A3ECC" w:rsidP="004A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</w:tbl>
    <w:p w14:paraId="06522088" w14:textId="77777777" w:rsidR="007548A4" w:rsidRPr="00BF0FF9" w:rsidRDefault="007548A4" w:rsidP="00222E96">
      <w:pPr>
        <w:ind w:left="-993"/>
        <w:rPr>
          <w:rFonts w:ascii="Times New Roman" w:hAnsi="Times New Roman" w:cs="Times New Roman"/>
        </w:rPr>
      </w:pPr>
    </w:p>
    <w:p w14:paraId="0A2E9173" w14:textId="77777777" w:rsidR="00A41E9D" w:rsidRPr="00EC41D9" w:rsidRDefault="00A41E9D" w:rsidP="00222E96">
      <w:pPr>
        <w:ind w:left="-993"/>
        <w:rPr>
          <w:rFonts w:ascii="Times New Roman" w:hAnsi="Times New Roman" w:cs="Times New Roman"/>
        </w:rPr>
      </w:pPr>
    </w:p>
    <w:sectPr w:rsidR="00A41E9D" w:rsidRPr="00EC41D9" w:rsidSect="00C21221">
      <w:headerReference w:type="default" r:id="rId9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6664" w14:textId="77777777" w:rsidR="00DB73F2" w:rsidRDefault="00DB73F2" w:rsidP="00D63BF5">
      <w:pPr>
        <w:spacing w:after="0" w:line="240" w:lineRule="auto"/>
      </w:pPr>
      <w:r>
        <w:separator/>
      </w:r>
    </w:p>
  </w:endnote>
  <w:endnote w:type="continuationSeparator" w:id="0">
    <w:p w14:paraId="2ABE3443" w14:textId="77777777" w:rsidR="00DB73F2" w:rsidRDefault="00DB73F2" w:rsidP="00D6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EC931" w14:textId="77777777" w:rsidR="00DB73F2" w:rsidRDefault="00DB73F2" w:rsidP="00D63BF5">
      <w:pPr>
        <w:spacing w:after="0" w:line="240" w:lineRule="auto"/>
      </w:pPr>
      <w:r>
        <w:separator/>
      </w:r>
    </w:p>
  </w:footnote>
  <w:footnote w:type="continuationSeparator" w:id="0">
    <w:p w14:paraId="2E825E86" w14:textId="77777777" w:rsidR="00DB73F2" w:rsidRDefault="00DB73F2" w:rsidP="00D6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C3A3" w14:textId="1890647A" w:rsidR="00D63BF5" w:rsidRDefault="00D63BF5">
    <w:pPr>
      <w:pStyle w:val="Header"/>
    </w:pPr>
    <w:r>
      <w:t xml:space="preserve">                                                                                                                                              </w:t>
    </w:r>
    <w:r w:rsidRPr="00D63BF5">
      <w:rPr>
        <w:noProof/>
      </w:rPr>
      <w:drawing>
        <wp:inline distT="0" distB="0" distL="0" distR="0" wp14:anchorId="6D927EFA" wp14:editId="281E2772">
          <wp:extent cx="826008" cy="326136"/>
          <wp:effectExtent l="0" t="0" r="0" b="0"/>
          <wp:docPr id="170046182" name="object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ject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008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9D"/>
    <w:rsid w:val="000217AD"/>
    <w:rsid w:val="000238E7"/>
    <w:rsid w:val="0007113D"/>
    <w:rsid w:val="0007388F"/>
    <w:rsid w:val="000801A4"/>
    <w:rsid w:val="000A1E82"/>
    <w:rsid w:val="000A742A"/>
    <w:rsid w:val="000B030E"/>
    <w:rsid w:val="000B791D"/>
    <w:rsid w:val="000B7B66"/>
    <w:rsid w:val="000C68F5"/>
    <w:rsid w:val="001058B1"/>
    <w:rsid w:val="00114D34"/>
    <w:rsid w:val="001264EF"/>
    <w:rsid w:val="00141526"/>
    <w:rsid w:val="00176C81"/>
    <w:rsid w:val="0019468C"/>
    <w:rsid w:val="00196463"/>
    <w:rsid w:val="001B515A"/>
    <w:rsid w:val="001C0CCB"/>
    <w:rsid w:val="001D3CAE"/>
    <w:rsid w:val="001F3D06"/>
    <w:rsid w:val="00222E96"/>
    <w:rsid w:val="00237CED"/>
    <w:rsid w:val="002529E3"/>
    <w:rsid w:val="00295E4A"/>
    <w:rsid w:val="002B720A"/>
    <w:rsid w:val="002C4E70"/>
    <w:rsid w:val="002D742E"/>
    <w:rsid w:val="003262E1"/>
    <w:rsid w:val="00383D9D"/>
    <w:rsid w:val="003912D3"/>
    <w:rsid w:val="00396082"/>
    <w:rsid w:val="003C3A8E"/>
    <w:rsid w:val="003C6EE3"/>
    <w:rsid w:val="003E2B09"/>
    <w:rsid w:val="003F0CE4"/>
    <w:rsid w:val="004252B3"/>
    <w:rsid w:val="00435E06"/>
    <w:rsid w:val="00445C86"/>
    <w:rsid w:val="00480FA4"/>
    <w:rsid w:val="004A3ECC"/>
    <w:rsid w:val="004A50CE"/>
    <w:rsid w:val="004A5620"/>
    <w:rsid w:val="004B6AB9"/>
    <w:rsid w:val="00503400"/>
    <w:rsid w:val="005043F2"/>
    <w:rsid w:val="00526577"/>
    <w:rsid w:val="0054732F"/>
    <w:rsid w:val="0054744F"/>
    <w:rsid w:val="00577E03"/>
    <w:rsid w:val="00580DE8"/>
    <w:rsid w:val="005C46AE"/>
    <w:rsid w:val="005F3DBC"/>
    <w:rsid w:val="00625A82"/>
    <w:rsid w:val="006333D6"/>
    <w:rsid w:val="00647DD4"/>
    <w:rsid w:val="006755C3"/>
    <w:rsid w:val="006A3F74"/>
    <w:rsid w:val="006E2380"/>
    <w:rsid w:val="00751172"/>
    <w:rsid w:val="00751AC9"/>
    <w:rsid w:val="007548A4"/>
    <w:rsid w:val="007812CA"/>
    <w:rsid w:val="007900D6"/>
    <w:rsid w:val="00797931"/>
    <w:rsid w:val="007A4054"/>
    <w:rsid w:val="007D1E5D"/>
    <w:rsid w:val="007F02C0"/>
    <w:rsid w:val="007F2562"/>
    <w:rsid w:val="007F26B3"/>
    <w:rsid w:val="0080365F"/>
    <w:rsid w:val="0085555C"/>
    <w:rsid w:val="00862919"/>
    <w:rsid w:val="00887CD5"/>
    <w:rsid w:val="008B4674"/>
    <w:rsid w:val="008D1BB2"/>
    <w:rsid w:val="00950B85"/>
    <w:rsid w:val="009B08B2"/>
    <w:rsid w:val="009B5AA7"/>
    <w:rsid w:val="009E0E00"/>
    <w:rsid w:val="009E2AE8"/>
    <w:rsid w:val="009F761A"/>
    <w:rsid w:val="00A41E9D"/>
    <w:rsid w:val="00A561E3"/>
    <w:rsid w:val="00A67624"/>
    <w:rsid w:val="00A81609"/>
    <w:rsid w:val="00AC7AE3"/>
    <w:rsid w:val="00AD0839"/>
    <w:rsid w:val="00B2658B"/>
    <w:rsid w:val="00B33951"/>
    <w:rsid w:val="00B54876"/>
    <w:rsid w:val="00B72882"/>
    <w:rsid w:val="00B94CFE"/>
    <w:rsid w:val="00B96040"/>
    <w:rsid w:val="00BB1173"/>
    <w:rsid w:val="00BD5443"/>
    <w:rsid w:val="00BF031A"/>
    <w:rsid w:val="00BF0FF9"/>
    <w:rsid w:val="00BF38E7"/>
    <w:rsid w:val="00C0763A"/>
    <w:rsid w:val="00C07F7B"/>
    <w:rsid w:val="00C21221"/>
    <w:rsid w:val="00C3459B"/>
    <w:rsid w:val="00C42289"/>
    <w:rsid w:val="00CB6F7E"/>
    <w:rsid w:val="00CC1660"/>
    <w:rsid w:val="00CC4A18"/>
    <w:rsid w:val="00CE2E6F"/>
    <w:rsid w:val="00CE3573"/>
    <w:rsid w:val="00D111EB"/>
    <w:rsid w:val="00D63B93"/>
    <w:rsid w:val="00D63BF5"/>
    <w:rsid w:val="00DB0CCA"/>
    <w:rsid w:val="00DB73F2"/>
    <w:rsid w:val="00DC0DE3"/>
    <w:rsid w:val="00DE2A7D"/>
    <w:rsid w:val="00E26E79"/>
    <w:rsid w:val="00E76BA1"/>
    <w:rsid w:val="00EA0F6E"/>
    <w:rsid w:val="00EC41D9"/>
    <w:rsid w:val="00ED11A7"/>
    <w:rsid w:val="00F05A22"/>
    <w:rsid w:val="00F16B07"/>
    <w:rsid w:val="00F462C8"/>
    <w:rsid w:val="00F76C02"/>
    <w:rsid w:val="00F83F5A"/>
    <w:rsid w:val="00FA3C01"/>
    <w:rsid w:val="00FE06B1"/>
    <w:rsid w:val="00FF638D"/>
    <w:rsid w:val="24099C59"/>
    <w:rsid w:val="652923EA"/>
    <w:rsid w:val="7A2B8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37EBF"/>
  <w15:chartTrackingRefBased/>
  <w15:docId w15:val="{8C85BDE5-0056-4000-8577-E4FF8711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E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2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3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F5"/>
  </w:style>
  <w:style w:type="paragraph" w:styleId="Footer">
    <w:name w:val="footer"/>
    <w:basedOn w:val="Normal"/>
    <w:link w:val="FooterChar"/>
    <w:uiPriority w:val="99"/>
    <w:unhideWhenUsed/>
    <w:rsid w:val="00D63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F5"/>
  </w:style>
  <w:style w:type="paragraph" w:styleId="NoSpacing">
    <w:name w:val="No Spacing"/>
    <w:uiPriority w:val="1"/>
    <w:qFormat/>
    <w:rsid w:val="003F0CE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Riddhi Panchal</dc:creator>
  <cp:keywords/>
  <dc:description/>
  <cp:lastModifiedBy>Rajesh Tiwari</cp:lastModifiedBy>
  <cp:revision>31</cp:revision>
  <cp:lastPrinted>2026-03-10T09:38:00Z</cp:lastPrinted>
  <dcterms:created xsi:type="dcterms:W3CDTF">2025-10-08T06:37:00Z</dcterms:created>
  <dcterms:modified xsi:type="dcterms:W3CDTF">2026-05-20T11:13:00Z</dcterms:modified>
</cp:coreProperties>
</file>